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505"/>
        <w:gridCol w:w="8190"/>
        <w:tblGridChange w:id="0">
          <w:tblGrid>
            <w:gridCol w:w="2505"/>
            <w:gridCol w:w="8190"/>
          </w:tblGrid>
        </w:tblGridChange>
      </w:tblGrid>
      <w:tr>
        <w:trPr>
          <w:trHeight w:val="90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athway Gothic One" w:cs="Pathway Gothic One" w:eastAsia="Pathway Gothic One" w:hAnsi="Pathway Gothic One"/>
                <w:sz w:val="48"/>
                <w:szCs w:val="48"/>
                <w:rtl w:val="0"/>
              </w:rPr>
              <w:t xml:space="preserve">    </w:t>
            </w:r>
            <w:r w:rsidDel="00000000" w:rsidR="00000000" w:rsidRPr="00000000">
              <w:rPr>
                <w:rFonts w:ascii="Pathway Gothic One" w:cs="Pathway Gothic One" w:eastAsia="Pathway Gothic One" w:hAnsi="Pathway Gothic One"/>
                <w:color w:val="f3f3f3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3f3f3"/>
                <w:sz w:val="52"/>
                <w:szCs w:val="5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3f3f3"/>
                <w:sz w:val="40"/>
                <w:szCs w:val="40"/>
                <w:rtl w:val="0"/>
              </w:rPr>
              <w:t xml:space="preserve">ourse Tour</w:t>
            </w:r>
          </w:p>
        </w:tc>
      </w:tr>
      <w:tr>
        <w:trPr>
          <w:trHeight w:val="1440" w:hRule="atLeast"/>
        </w:trPr>
        <w:tc>
          <w:tcPr>
            <w:tcBorders>
              <w:top w:color="ffffff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36600" cy="533400"/>
                  <wp:effectExtent b="0" l="0" r="0" t="0"/>
                  <wp:docPr descr="welcome.png" id="4" name="image10.png"/>
                  <a:graphic>
                    <a:graphicData uri="http://schemas.openxmlformats.org/drawingml/2006/picture">
                      <pic:pic>
                        <pic:nvPicPr>
                          <pic:cNvPr descr="welcome.png" id="0" name="image10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Welcome message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is your starting point for this course, so read it carefully.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22300" cy="660400"/>
                  <wp:effectExtent b="0" l="0" r="0" t="0"/>
                  <wp:docPr descr="news.png" id="7" name="image15.png"/>
                  <a:graphic>
                    <a:graphicData uri="http://schemas.openxmlformats.org/drawingml/2006/picture">
                      <pic:pic>
                        <pic:nvPicPr>
                          <pic:cNvPr descr="news.png" id="0" name="image1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Course News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section contains all the messages/ announcements from the instructor to the class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98500" cy="977900"/>
                  <wp:effectExtent b="0" l="0" r="0" t="0"/>
                  <wp:docPr descr="Outline.png" id="2" name="image08.png"/>
                  <a:graphic>
                    <a:graphicData uri="http://schemas.openxmlformats.org/drawingml/2006/picture">
                      <pic:pic>
                        <pic:nvPicPr>
                          <pic:cNvPr descr="Outline.png" id="0" name="image0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Course outline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Course map: Here you can find a clear path for how to go through this course, what to read first then where to go.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Course syllabus and outcomes: This link contains the numbers of course lessons and short description for each one and clarify what you should be able to do after you take the course.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Course policy: This link contains the course policy about late assignment, time, and way of communication.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Instructor information: This section contains your instructor information, and all the contact details.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84200" cy="673100"/>
                  <wp:effectExtent b="0" l="0" r="0" t="0"/>
                  <wp:docPr descr="Course Lessons.png" id="3" name="image09.png"/>
                  <a:graphic>
                    <a:graphicData uri="http://schemas.openxmlformats.org/drawingml/2006/picture">
                      <pic:pic>
                        <pic:nvPicPr>
                          <pic:cNvPr descr="Course Lessons.png" id="0" name="image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7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Course lessons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link takes you to course lessons and what it contains.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71500" cy="546100"/>
                  <wp:effectExtent b="0" l="0" r="0" t="0"/>
                  <wp:docPr descr="Message tools.png" id="9" name="image17.png"/>
                  <a:graphic>
                    <a:graphicData uri="http://schemas.openxmlformats.org/drawingml/2006/picture">
                      <pic:pic>
                        <pic:nvPicPr>
                          <pic:cNvPr descr="Message tools.png" id="0" name="image1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Message tool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Here you can send and receive messages between you and instructor or your colleagues.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47700" cy="508000"/>
                  <wp:effectExtent b="0" l="0" r="0" t="0"/>
                  <wp:docPr descr="Discussion.png" id="1" name="image03.png"/>
                  <a:graphic>
                    <a:graphicData uri="http://schemas.openxmlformats.org/drawingml/2006/picture">
                      <pic:pic>
                        <pic:nvPicPr>
                          <pic:cNvPr descr="Discussion.png" id="0" name="image0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Discussion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link should take you to the discussion board; you can find all the discussions in this course.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69900" cy="482600"/>
                  <wp:effectExtent b="0" l="0" r="0" t="0"/>
                  <wp:docPr descr="Assessment.png" id="8" name="image16.png"/>
                  <a:graphic>
                    <a:graphicData uri="http://schemas.openxmlformats.org/drawingml/2006/picture">
                      <pic:pic>
                        <pic:nvPicPr>
                          <pic:cNvPr descr="Assessment.png" id="0" name="image1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this section you will find the tests.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06400" cy="558800"/>
                  <wp:effectExtent b="0" l="0" r="0" t="0"/>
                  <wp:docPr descr="My Grades.png" id="6" name="image13.png"/>
                  <a:graphic>
                    <a:graphicData uri="http://schemas.openxmlformats.org/drawingml/2006/picture">
                      <pic:pic>
                        <pic:nvPicPr>
                          <pic:cNvPr descr="My Grades.png"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My grades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Here you can find your grades on tests, homework, and discussions.</w:t>
            </w:r>
          </w:p>
        </w:tc>
      </w:tr>
      <w:tr>
        <w:trPr>
          <w:trHeight w:val="10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23900" cy="538163"/>
                  <wp:effectExtent b="0" l="0" r="0" t="0"/>
                  <wp:docPr descr="قاعة افترضية.png" id="5" name="image11.png"/>
                  <a:graphic>
                    <a:graphicData uri="http://schemas.openxmlformats.org/drawingml/2006/picture">
                      <pic:pic>
                        <pic:nvPicPr>
                          <pic:cNvPr descr="قاعة افترضية.png"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Virtual Classroom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Here you can find your virtual courses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Pathway Gothic One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03.png"/><Relationship Id="rId13" Type="http://schemas.openxmlformats.org/officeDocument/2006/relationships/image" Target="media/image11.png"/><Relationship Id="rId12" Type="http://schemas.openxmlformats.org/officeDocument/2006/relationships/image" Target="media/image1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5" Type="http://schemas.openxmlformats.org/officeDocument/2006/relationships/image" Target="media/image10.png"/><Relationship Id="rId6" Type="http://schemas.openxmlformats.org/officeDocument/2006/relationships/image" Target="media/image15.png"/><Relationship Id="rId7" Type="http://schemas.openxmlformats.org/officeDocument/2006/relationships/image" Target="media/image08.png"/><Relationship Id="rId8" Type="http://schemas.openxmlformats.org/officeDocument/2006/relationships/image" Target="media/image0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hwayGothicOne-regular.ttf"/></Relationships>
</file>